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3E" w:rsidRPr="006F553E" w:rsidRDefault="006F553E" w:rsidP="006F553E">
      <w:pPr>
        <w:jc w:val="both"/>
        <w:rPr>
          <w:b/>
          <w:sz w:val="28"/>
          <w:szCs w:val="28"/>
          <w:u w:val="single"/>
        </w:rPr>
      </w:pPr>
      <w:r w:rsidRPr="006F553E">
        <w:rPr>
          <w:b/>
          <w:sz w:val="28"/>
          <w:szCs w:val="28"/>
          <w:u w:val="single"/>
        </w:rPr>
        <w:t>V</w:t>
      </w:r>
      <w:r w:rsidRPr="006F553E">
        <w:rPr>
          <w:b/>
          <w:sz w:val="28"/>
          <w:szCs w:val="28"/>
          <w:u w:val="single"/>
        </w:rPr>
        <w:t xml:space="preserve"> rámci přípravy podmínek </w:t>
      </w:r>
      <w:r w:rsidRPr="006F553E">
        <w:rPr>
          <w:b/>
          <w:bCs/>
          <w:sz w:val="28"/>
          <w:szCs w:val="28"/>
          <w:u w:val="single"/>
        </w:rPr>
        <w:t xml:space="preserve">výzvy nositele ITI, </w:t>
      </w:r>
      <w:r w:rsidRPr="006F553E">
        <w:rPr>
          <w:b/>
          <w:sz w:val="28"/>
          <w:szCs w:val="28"/>
          <w:u w:val="single"/>
        </w:rPr>
        <w:t>zaměřenou na</w:t>
      </w:r>
      <w:r w:rsidRPr="006F553E">
        <w:rPr>
          <w:b/>
          <w:bCs/>
          <w:sz w:val="28"/>
          <w:szCs w:val="28"/>
          <w:u w:val="single"/>
        </w:rPr>
        <w:t xml:space="preserve"> zájmové, neformální a celoživotní vzdělávání</w:t>
      </w:r>
      <w:r w:rsidRPr="006F553E">
        <w:rPr>
          <w:b/>
          <w:bCs/>
          <w:sz w:val="28"/>
          <w:szCs w:val="28"/>
        </w:rPr>
        <w:t>,</w:t>
      </w:r>
      <w:r w:rsidRPr="006F553E">
        <w:rPr>
          <w:sz w:val="28"/>
          <w:szCs w:val="28"/>
        </w:rPr>
        <w:t xml:space="preserve"> bychom Vás chtěli informovat, že </w:t>
      </w:r>
      <w:r w:rsidRPr="006F553E">
        <w:rPr>
          <w:b/>
          <w:sz w:val="28"/>
          <w:szCs w:val="28"/>
          <w:u w:val="single"/>
        </w:rPr>
        <w:t xml:space="preserve">vyhlášení této výzvy, </w:t>
      </w:r>
      <w:r w:rsidRPr="006F553E">
        <w:rPr>
          <w:sz w:val="28"/>
          <w:szCs w:val="28"/>
        </w:rPr>
        <w:t xml:space="preserve">která navazuje na </w:t>
      </w:r>
      <w:r w:rsidRPr="006F553E">
        <w:rPr>
          <w:bCs/>
          <w:sz w:val="28"/>
          <w:szCs w:val="28"/>
        </w:rPr>
        <w:t>výzvu č. 66 ŘO IROP</w:t>
      </w:r>
      <w:r w:rsidRPr="006F553E">
        <w:rPr>
          <w:sz w:val="28"/>
          <w:szCs w:val="28"/>
        </w:rPr>
        <w:t xml:space="preserve">, </w:t>
      </w:r>
      <w:r w:rsidRPr="006F553E">
        <w:rPr>
          <w:b/>
          <w:sz w:val="28"/>
          <w:szCs w:val="28"/>
          <w:u w:val="single"/>
        </w:rPr>
        <w:t xml:space="preserve">se posouvá na </w:t>
      </w:r>
      <w:r w:rsidRPr="006F553E">
        <w:rPr>
          <w:b/>
          <w:bCs/>
          <w:sz w:val="28"/>
          <w:szCs w:val="28"/>
          <w:u w:val="single"/>
        </w:rPr>
        <w:t>první polovinu roku 2018</w:t>
      </w:r>
      <w:r w:rsidRPr="006F553E">
        <w:rPr>
          <w:b/>
          <w:sz w:val="28"/>
          <w:szCs w:val="28"/>
          <w:u w:val="single"/>
        </w:rPr>
        <w:t xml:space="preserve">. </w:t>
      </w:r>
    </w:p>
    <w:p w:rsidR="006F553E" w:rsidRPr="006F553E" w:rsidRDefault="006F553E" w:rsidP="006F553E">
      <w:pPr>
        <w:jc w:val="both"/>
        <w:rPr>
          <w:sz w:val="28"/>
          <w:szCs w:val="28"/>
        </w:rPr>
      </w:pPr>
    </w:p>
    <w:p w:rsidR="006F553E" w:rsidRPr="006F553E" w:rsidRDefault="006F553E" w:rsidP="006F553E">
      <w:pPr>
        <w:jc w:val="both"/>
        <w:rPr>
          <w:sz w:val="28"/>
          <w:szCs w:val="28"/>
        </w:rPr>
      </w:pPr>
      <w:r w:rsidRPr="006F553E">
        <w:rPr>
          <w:sz w:val="28"/>
          <w:szCs w:val="28"/>
        </w:rPr>
        <w:t xml:space="preserve">Platný harmonogram výzev nositele ITI vždy naleznete na </w:t>
      </w:r>
      <w:hyperlink r:id="rId5" w:history="1">
        <w:r w:rsidRPr="006F553E">
          <w:rPr>
            <w:rStyle w:val="Hypertextovodkaz"/>
            <w:sz w:val="28"/>
            <w:szCs w:val="28"/>
          </w:rPr>
          <w:t>http://itiostravsko.cz/cs-cz/vyzvy-nositele-iti/harmonogram-vyzev-nositele-iti</w:t>
        </w:r>
      </w:hyperlink>
      <w:r w:rsidRPr="006F553E">
        <w:rPr>
          <w:sz w:val="28"/>
          <w:szCs w:val="28"/>
        </w:rPr>
        <w:t xml:space="preserve">. V současnosti jsou v harmonogramu naplánované výzvy do konce roku 2017. Harmonogram výzev je průběžně aktualizován. </w:t>
      </w:r>
    </w:p>
    <w:p w:rsidR="000269EF" w:rsidRPr="006F553E" w:rsidRDefault="000269EF" w:rsidP="006F553E">
      <w:pPr>
        <w:jc w:val="both"/>
        <w:rPr>
          <w:sz w:val="28"/>
          <w:szCs w:val="28"/>
        </w:rPr>
      </w:pPr>
      <w:bookmarkStart w:id="0" w:name="_GoBack"/>
      <w:bookmarkEnd w:id="0"/>
    </w:p>
    <w:sectPr w:rsidR="000269EF" w:rsidRPr="006F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3E"/>
    <w:rsid w:val="000269EF"/>
    <w:rsid w:val="006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53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5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53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5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iostravsko.cz/cs-cz/vyzvy-nositele-iti/harmonogram-vyzev-nositele-i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Karabínová Radmila</dc:creator>
  <cp:lastModifiedBy>Karabínová Radmila</cp:lastModifiedBy>
  <cp:revision>1</cp:revision>
  <dcterms:created xsi:type="dcterms:W3CDTF">2017-08-01T08:16:00Z</dcterms:created>
  <dcterms:modified xsi:type="dcterms:W3CDTF">2017-08-01T08:18:00Z</dcterms:modified>
</cp:coreProperties>
</file>